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ДЕПУТАТОВ 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СОЛЬ-ИЛЕЦКИЙ ГОРОДСКОЙ ОКРУГ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ОРЕНБУРГСКОЙ ОБЛАСТИ </w:t>
      </w:r>
    </w:p>
    <w:p w:rsidR="00716465" w:rsidRPr="00716465" w:rsidRDefault="00716465" w:rsidP="0071646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6465" w:rsidRPr="00716465" w:rsidRDefault="00716465" w:rsidP="0071646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42 заседание         </w:t>
      </w: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                     </w:t>
      </w: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   </w:t>
      </w: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</w:t>
      </w:r>
    </w:p>
    <w:p w:rsidR="00716465" w:rsidRPr="00716465" w:rsidRDefault="00716465" w:rsidP="0071646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28.11.2017                                                                                         г. Соль-Илецк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 № 637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ind w:right="3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решение Совета депутатов муниципального образования </w:t>
      </w:r>
      <w:proofErr w:type="spellStart"/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Соль-Илецкий</w:t>
      </w:r>
      <w:proofErr w:type="spellEnd"/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городской округ Оренбургской области № 32 от 14.11.2015 «Об установлении налога на имущество физических лиц на территории муниципального образования </w:t>
      </w:r>
      <w:proofErr w:type="spellStart"/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Соль-Илецкий</w:t>
      </w:r>
      <w:proofErr w:type="spellEnd"/>
      <w:r w:rsidRPr="00716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городской округ» </w:t>
      </w:r>
    </w:p>
    <w:p w:rsidR="00716465" w:rsidRPr="00716465" w:rsidRDefault="00716465" w:rsidP="00716465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ind w:right="42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6465" w:rsidRPr="00716465" w:rsidRDefault="00716465" w:rsidP="00716465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Calibri" w:hAnsi="Times New Roman" w:cs="Times New Roman"/>
          <w:b/>
          <w:bCs/>
          <w:color w:val="000000"/>
          <w:spacing w:val="-8"/>
          <w:sz w:val="28"/>
          <w:szCs w:val="28"/>
        </w:rPr>
      </w:pPr>
      <w:r w:rsidRPr="00716465"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  главой  32 Налогового  кодекса Российской Федерации,  Совет депутатов решил</w:t>
      </w:r>
      <w:r w:rsidRPr="00716465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>: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решение Совета депутатов муниципального образования  </w:t>
      </w:r>
      <w:proofErr w:type="spellStart"/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Оренбургской области № 32 от 14.11.2015 «Об установлении налога на имущество физических лиц на территории муниципального образования </w:t>
      </w:r>
      <w:proofErr w:type="spellStart"/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округ» следующее изменение:  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1 пункта  3 изложить в новой редакции:</w:t>
      </w:r>
    </w:p>
    <w:p w:rsidR="00716465" w:rsidRPr="00716465" w:rsidRDefault="00716465" w:rsidP="00716465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7164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«1) </w:t>
      </w:r>
      <w:r w:rsidRPr="0071646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0,1 процента в отношении: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домов, квартир, комнат;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единых недвижимых комплексов, в состав которых входит хотя бы один жилой дом;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гаражей и </w:t>
      </w:r>
      <w:proofErr w:type="spellStart"/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машино-мест</w:t>
      </w:r>
      <w:proofErr w:type="spellEnd"/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строительства».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2.Установить, что настоящее решение вступает в силу по истечении одного месяца со дня официального опубликования и не ранее  </w:t>
      </w:r>
      <w:r w:rsidRPr="00716465">
        <w:rPr>
          <w:rFonts w:ascii="Times New Roman" w:eastAsia="Times New Roman" w:hAnsi="Times New Roman" w:cs="Times New Roman"/>
          <w:sz w:val="28"/>
          <w:szCs w:val="28"/>
        </w:rPr>
        <w:t>1-го числа очередного налогового периода.</w:t>
      </w:r>
    </w:p>
    <w:p w:rsidR="00716465" w:rsidRPr="00716465" w:rsidRDefault="00716465" w:rsidP="00716465">
      <w:pPr>
        <w:spacing w:after="0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46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3.Возложить </w:t>
      </w:r>
      <w:proofErr w:type="gramStart"/>
      <w:r w:rsidRPr="0071646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716465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716465" w:rsidRDefault="00716465" w:rsidP="007164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16465" w:rsidRPr="00716465" w:rsidRDefault="00716465" w:rsidP="007164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tbl>
      <w:tblPr>
        <w:tblW w:w="10342" w:type="dxa"/>
        <w:tblInd w:w="-106" w:type="dxa"/>
        <w:tblLook w:val="00A0"/>
      </w:tblPr>
      <w:tblGrid>
        <w:gridCol w:w="5317"/>
        <w:gridCol w:w="5025"/>
      </w:tblGrid>
      <w:tr w:rsidR="00716465" w:rsidRPr="00716465" w:rsidTr="0074075B">
        <w:trPr>
          <w:trHeight w:val="1384"/>
        </w:trPr>
        <w:tc>
          <w:tcPr>
            <w:tcW w:w="5317" w:type="dxa"/>
          </w:tcPr>
          <w:p w:rsidR="00716465" w:rsidRPr="00716465" w:rsidRDefault="00716465" w:rsidP="0071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716465" w:rsidRPr="00716465" w:rsidRDefault="00716465" w:rsidP="0071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716465" w:rsidRPr="00716465" w:rsidRDefault="00716465" w:rsidP="0071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716465" w:rsidRPr="00716465" w:rsidRDefault="00716465" w:rsidP="0071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В.Н. Васькин</w:t>
            </w:r>
          </w:p>
          <w:p w:rsidR="00716465" w:rsidRPr="00716465" w:rsidRDefault="00716465" w:rsidP="0071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</w:tcPr>
          <w:p w:rsidR="00716465" w:rsidRPr="00716465" w:rsidRDefault="00716465" w:rsidP="0071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716465" w:rsidRPr="00716465" w:rsidRDefault="00716465" w:rsidP="0071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716465" w:rsidRPr="00716465" w:rsidRDefault="00716465" w:rsidP="0071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716465" w:rsidRPr="00716465" w:rsidRDefault="00716465" w:rsidP="0071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716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А.А.Кузьмин</w:t>
            </w:r>
          </w:p>
        </w:tc>
      </w:tr>
    </w:tbl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65" w:rsidRPr="00716465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C44" w:rsidRDefault="00716465" w:rsidP="00716465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716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Разослано: депутатам Совета депутатов </w:t>
      </w:r>
      <w:proofErr w:type="spellStart"/>
      <w:r w:rsidRPr="007164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Соль-Илецкого</w:t>
      </w:r>
      <w:proofErr w:type="spellEnd"/>
      <w:r w:rsidRPr="00716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- 20 экз., прокуратура района - 1 экз.; в дело - 1 экз., финансовое управление -1 экз.,  Межрайонная ИФНС №5 по Оренбургской области – 1 экз.</w:t>
      </w:r>
    </w:p>
    <w:sectPr w:rsidR="00714C44" w:rsidSect="00467D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465"/>
    <w:rsid w:val="003C6196"/>
    <w:rsid w:val="005736AD"/>
    <w:rsid w:val="005A103A"/>
    <w:rsid w:val="006F7127"/>
    <w:rsid w:val="00714C44"/>
    <w:rsid w:val="00716465"/>
    <w:rsid w:val="007B6B53"/>
    <w:rsid w:val="00830715"/>
    <w:rsid w:val="008432A7"/>
    <w:rsid w:val="00E8127B"/>
    <w:rsid w:val="00E953B5"/>
    <w:rsid w:val="00FF3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2</cp:revision>
  <cp:lastPrinted>2017-11-28T04:20:00Z</cp:lastPrinted>
  <dcterms:created xsi:type="dcterms:W3CDTF">2017-11-28T04:19:00Z</dcterms:created>
  <dcterms:modified xsi:type="dcterms:W3CDTF">2017-11-28T04:20:00Z</dcterms:modified>
</cp:coreProperties>
</file>